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06" w:rsidRDefault="003D387C" w:rsidP="00746E06">
      <w:pPr>
        <w:rPr>
          <w:b/>
          <w:sz w:val="24"/>
          <w:szCs w:val="24"/>
        </w:rPr>
      </w:pPr>
      <w:r>
        <w:rPr>
          <w:b/>
          <w:sz w:val="24"/>
          <w:szCs w:val="24"/>
        </w:rPr>
        <w:t>EEO Public File Report 8/1/22</w:t>
      </w:r>
      <w:r w:rsidR="00746E06">
        <w:rPr>
          <w:b/>
          <w:sz w:val="24"/>
          <w:szCs w:val="24"/>
        </w:rPr>
        <w:t xml:space="preserve"> </w:t>
      </w:r>
    </w:p>
    <w:p w:rsidR="00746E06" w:rsidRDefault="00746E06" w:rsidP="00746E06">
      <w:pPr>
        <w:rPr>
          <w:b/>
          <w:sz w:val="24"/>
          <w:szCs w:val="24"/>
        </w:rPr>
      </w:pPr>
      <w:r>
        <w:rPr>
          <w:b/>
          <w:sz w:val="24"/>
          <w:szCs w:val="24"/>
        </w:rPr>
        <w:t xml:space="preserve">Prepared by: Terry Steward, General Manager </w:t>
      </w:r>
    </w:p>
    <w:p w:rsidR="00746E06" w:rsidRDefault="00746E06" w:rsidP="00746E06">
      <w:pPr>
        <w:rPr>
          <w:b/>
          <w:sz w:val="24"/>
          <w:szCs w:val="24"/>
        </w:rPr>
      </w:pPr>
      <w:r>
        <w:rPr>
          <w:b/>
          <w:sz w:val="24"/>
          <w:szCs w:val="24"/>
        </w:rPr>
        <w:t xml:space="preserve">WWIB/WOGO </w:t>
      </w:r>
    </w:p>
    <w:p w:rsidR="00746E06" w:rsidRDefault="00746E06" w:rsidP="00746E06">
      <w:pPr>
        <w:rPr>
          <w:sz w:val="24"/>
          <w:szCs w:val="24"/>
        </w:rPr>
      </w:pPr>
      <w:proofErr w:type="gramStart"/>
      <w:r>
        <w:rPr>
          <w:b/>
          <w:sz w:val="24"/>
          <w:szCs w:val="24"/>
        </w:rPr>
        <w:t>WWIB(</w:t>
      </w:r>
      <w:proofErr w:type="gramEnd"/>
      <w:r>
        <w:rPr>
          <w:b/>
          <w:sz w:val="24"/>
          <w:szCs w:val="24"/>
        </w:rPr>
        <w:t>FM)</w:t>
      </w:r>
      <w:r>
        <w:rPr>
          <w:sz w:val="24"/>
          <w:szCs w:val="24"/>
        </w:rPr>
        <w:t xml:space="preserve"> is a religious station with a strong Christian family-oriented format. We require all of our employees to believe in Christian values, which are important to both our programming and our image and relations with the community. Therefore, we are exempt from some of the FCC’s specific equal employment opportunity recruitment requirements, but we may not discriminate based on race, color, national origin, or gender. However, we do make an effort to disseminate information about job opportunities and attempt to assist people who meet our Christian qualifications in finding employment. </w:t>
      </w:r>
    </w:p>
    <w:p w:rsidR="00746E06" w:rsidRDefault="00746E06" w:rsidP="00746E06">
      <w:pPr>
        <w:rPr>
          <w:sz w:val="24"/>
          <w:szCs w:val="24"/>
        </w:rPr>
      </w:pPr>
      <w:r>
        <w:rPr>
          <w:sz w:val="24"/>
          <w:szCs w:val="24"/>
        </w:rPr>
        <w:t xml:space="preserve">Examples of education activities for the staff during the last year are: </w:t>
      </w:r>
    </w:p>
    <w:p w:rsidR="00D227B4" w:rsidRDefault="00746E06" w:rsidP="003D387C">
      <w:pPr>
        <w:pStyle w:val="ListParagraph"/>
        <w:numPr>
          <w:ilvl w:val="0"/>
          <w:numId w:val="1"/>
        </w:numPr>
      </w:pPr>
      <w:r w:rsidRPr="003D387C">
        <w:rPr>
          <w:b/>
          <w:sz w:val="24"/>
          <w:szCs w:val="24"/>
        </w:rPr>
        <w:t>Sales Team &amp; Sales Manager Video Instruction &amp; Webinars:</w:t>
      </w:r>
      <w:r w:rsidR="006F7C66" w:rsidRPr="003D387C">
        <w:rPr>
          <w:b/>
          <w:sz w:val="24"/>
          <w:szCs w:val="24"/>
        </w:rPr>
        <w:t xml:space="preserve"> </w:t>
      </w:r>
      <w:r w:rsidR="006F7C66" w:rsidRPr="003D387C">
        <w:rPr>
          <w:sz w:val="24"/>
          <w:szCs w:val="24"/>
        </w:rPr>
        <w:t>all training was with</w:t>
      </w:r>
      <w:r w:rsidRPr="003D387C">
        <w:rPr>
          <w:b/>
          <w:sz w:val="24"/>
          <w:szCs w:val="24"/>
        </w:rPr>
        <w:t xml:space="preserve"> </w:t>
      </w:r>
      <w:hyperlink r:id="rId5" w:history="1">
        <w:r w:rsidRPr="003D387C">
          <w:rPr>
            <w:rStyle w:val="Hyperlink"/>
            <w:sz w:val="24"/>
            <w:szCs w:val="24"/>
          </w:rPr>
          <w:t>http://localbroadcastsales.com</w:t>
        </w:r>
      </w:hyperlink>
      <w:r w:rsidRPr="003D387C">
        <w:rPr>
          <w:sz w:val="24"/>
          <w:szCs w:val="24"/>
        </w:rPr>
        <w:t xml:space="preserve">: 9/13/21 </w:t>
      </w:r>
      <w:r w:rsidRPr="003D387C">
        <w:rPr>
          <w:i/>
          <w:sz w:val="24"/>
          <w:szCs w:val="24"/>
        </w:rPr>
        <w:t xml:space="preserve">Advertising Is a Bar Where Nobody Knows Your Name, part 7 </w:t>
      </w:r>
      <w:r w:rsidRPr="003D387C">
        <w:rPr>
          <w:sz w:val="24"/>
          <w:szCs w:val="24"/>
        </w:rPr>
        <w:t xml:space="preserve">with Q &amp; A by Blaine and Honey Parker; </w:t>
      </w:r>
      <w:r w:rsidRPr="003D387C">
        <w:rPr>
          <w:i/>
          <w:sz w:val="24"/>
          <w:szCs w:val="24"/>
        </w:rPr>
        <w:t xml:space="preserve">Dealing with Advertising Agencies, Part 2 &amp; 5 </w:t>
      </w:r>
      <w:r w:rsidRPr="003D387C">
        <w:rPr>
          <w:sz w:val="24"/>
          <w:szCs w:val="24"/>
        </w:rPr>
        <w:t xml:space="preserve">by Mark Levy; 11/1/21 </w:t>
      </w:r>
      <w:r w:rsidRPr="003D387C">
        <w:rPr>
          <w:i/>
          <w:sz w:val="24"/>
          <w:szCs w:val="24"/>
        </w:rPr>
        <w:t>Today’s Unconventional Approach to Retail and Professional Services Ad Selling Success, Party 1-7</w:t>
      </w:r>
      <w:r w:rsidRPr="003D387C">
        <w:rPr>
          <w:sz w:val="24"/>
          <w:szCs w:val="24"/>
        </w:rPr>
        <w:t xml:space="preserve"> by Paul </w:t>
      </w:r>
      <w:proofErr w:type="spellStart"/>
      <w:r w:rsidRPr="003D387C">
        <w:rPr>
          <w:sz w:val="24"/>
          <w:szCs w:val="24"/>
        </w:rPr>
        <w:t>Weyland</w:t>
      </w:r>
      <w:proofErr w:type="spellEnd"/>
      <w:r w:rsidRPr="003D387C">
        <w:rPr>
          <w:sz w:val="24"/>
          <w:szCs w:val="24"/>
        </w:rPr>
        <w:t xml:space="preserve">; 11/9/21 </w:t>
      </w:r>
      <w:r w:rsidRPr="003D387C">
        <w:rPr>
          <w:i/>
          <w:sz w:val="24"/>
          <w:szCs w:val="24"/>
        </w:rPr>
        <w:t>How to Write a Creative Spot – Even if you’re a Newbie</w:t>
      </w:r>
      <w:r w:rsidRPr="003D387C">
        <w:rPr>
          <w:sz w:val="24"/>
          <w:szCs w:val="24"/>
        </w:rPr>
        <w:t xml:space="preserve"> by Tim Burt</w:t>
      </w:r>
      <w:r w:rsidR="006F7C66">
        <w:t xml:space="preserve">; 1/10/22 </w:t>
      </w:r>
      <w:r w:rsidR="006F7C66" w:rsidRPr="003D387C">
        <w:rPr>
          <w:i/>
        </w:rPr>
        <w:t>New Vehicle Sales Research</w:t>
      </w:r>
      <w:r w:rsidR="006F7C66">
        <w:t xml:space="preserve"> and </w:t>
      </w:r>
      <w:r w:rsidR="006F7C66" w:rsidRPr="003D387C">
        <w:rPr>
          <w:i/>
        </w:rPr>
        <w:t>Make a Better Offer (Or Someone Else Will)</w:t>
      </w:r>
      <w:r w:rsidR="003D387C">
        <w:t xml:space="preserve"> Part 11 by Tim Burt; 1/19/22 </w:t>
      </w:r>
      <w:r w:rsidR="003D387C" w:rsidRPr="003D387C">
        <w:rPr>
          <w:i/>
        </w:rPr>
        <w:t xml:space="preserve">FCC Political Broadcasting Requirements—Getting Ready for 2022 </w:t>
      </w:r>
      <w:r w:rsidR="003D387C">
        <w:t xml:space="preserve">Originally presented 11/18/21 with David </w:t>
      </w:r>
      <w:proofErr w:type="spellStart"/>
      <w:r w:rsidR="003D387C">
        <w:t>Oxenford</w:t>
      </w:r>
      <w:proofErr w:type="spellEnd"/>
      <w:r w:rsidR="003D387C">
        <w:t xml:space="preserve">, Wilkinson Barker </w:t>
      </w:r>
      <w:proofErr w:type="spellStart"/>
      <w:r w:rsidR="003D387C">
        <w:t>Knauer</w:t>
      </w:r>
      <w:proofErr w:type="spellEnd"/>
      <w:r w:rsidR="003D387C">
        <w:t xml:space="preserve"> LLP; Bobby Baker, Gary </w:t>
      </w:r>
      <w:proofErr w:type="spellStart"/>
      <w:r w:rsidR="003D387C">
        <w:t>Schonman</w:t>
      </w:r>
      <w:proofErr w:type="spellEnd"/>
      <w:r w:rsidR="003D387C">
        <w:t xml:space="preserve"> and </w:t>
      </w:r>
      <w:proofErr w:type="spellStart"/>
      <w:r w:rsidR="003D387C">
        <w:t>Sima</w:t>
      </w:r>
      <w:proofErr w:type="spellEnd"/>
      <w:r w:rsidR="003D387C">
        <w:t xml:space="preserve"> Nilsson</w:t>
      </w:r>
    </w:p>
    <w:p w:rsidR="003D387C" w:rsidRDefault="003D387C" w:rsidP="003D387C">
      <w:pPr>
        <w:pStyle w:val="ListParagraph"/>
        <w:numPr>
          <w:ilvl w:val="0"/>
          <w:numId w:val="1"/>
        </w:numPr>
      </w:pPr>
      <w:r>
        <w:rPr>
          <w:b/>
          <w:sz w:val="24"/>
          <w:szCs w:val="24"/>
        </w:rPr>
        <w:t>Office Manager Training</w:t>
      </w:r>
      <w:r w:rsidRPr="003D387C">
        <w:rPr>
          <w:sz w:val="24"/>
          <w:szCs w:val="24"/>
        </w:rPr>
        <w:t>:</w:t>
      </w:r>
      <w:r>
        <w:t xml:space="preserve"> </w:t>
      </w:r>
      <w:r w:rsidR="00B63EF0">
        <w:t xml:space="preserve">10/27/21 </w:t>
      </w:r>
      <w:bookmarkStart w:id="0" w:name="_GoBack"/>
      <w:bookmarkEnd w:id="0"/>
      <w:r>
        <w:t xml:space="preserve">Webinar: </w:t>
      </w:r>
      <w:proofErr w:type="spellStart"/>
      <w:r>
        <w:t>VCreative</w:t>
      </w:r>
      <w:proofErr w:type="spellEnd"/>
      <w:r>
        <w:t xml:space="preserve"> Workflow Software Training with Edgar Ybarra</w:t>
      </w:r>
    </w:p>
    <w:p w:rsidR="003D387C" w:rsidRPr="00F57BA8" w:rsidRDefault="003D387C" w:rsidP="003D387C">
      <w:pPr>
        <w:pStyle w:val="ListParagraph"/>
        <w:numPr>
          <w:ilvl w:val="0"/>
          <w:numId w:val="1"/>
        </w:numPr>
      </w:pPr>
      <w:r>
        <w:rPr>
          <w:b/>
          <w:sz w:val="24"/>
          <w:szCs w:val="24"/>
        </w:rPr>
        <w:t xml:space="preserve">Bookkeeper Training: </w:t>
      </w:r>
      <w:r w:rsidRPr="003D387C">
        <w:rPr>
          <w:sz w:val="24"/>
          <w:szCs w:val="24"/>
        </w:rPr>
        <w:t xml:space="preserve">3/18/22, 4/15/22, 4/30/22, 5/31/22 </w:t>
      </w:r>
      <w:r>
        <w:rPr>
          <w:sz w:val="24"/>
          <w:szCs w:val="24"/>
        </w:rPr>
        <w:t xml:space="preserve">Training for </w:t>
      </w:r>
      <w:proofErr w:type="spellStart"/>
      <w:r w:rsidRPr="00F57BA8">
        <w:rPr>
          <w:i/>
          <w:sz w:val="24"/>
          <w:szCs w:val="24"/>
        </w:rPr>
        <w:t>Quickbooks</w:t>
      </w:r>
      <w:proofErr w:type="spellEnd"/>
      <w:r w:rsidRPr="00F57BA8">
        <w:rPr>
          <w:i/>
          <w:sz w:val="24"/>
          <w:szCs w:val="24"/>
        </w:rPr>
        <w:t xml:space="preserve"> Online Payroll </w:t>
      </w:r>
      <w:r w:rsidR="00F57BA8" w:rsidRPr="00F57BA8">
        <w:rPr>
          <w:i/>
          <w:sz w:val="24"/>
          <w:szCs w:val="24"/>
        </w:rPr>
        <w:t>S</w:t>
      </w:r>
      <w:r w:rsidRPr="00F57BA8">
        <w:rPr>
          <w:i/>
          <w:sz w:val="24"/>
          <w:szCs w:val="24"/>
        </w:rPr>
        <w:t>ystem</w:t>
      </w:r>
      <w:r>
        <w:rPr>
          <w:sz w:val="24"/>
          <w:szCs w:val="24"/>
        </w:rPr>
        <w:t xml:space="preserve"> with trainer, Susanne Ball of Clifton Larson Allen LLC</w:t>
      </w:r>
    </w:p>
    <w:p w:rsidR="00F57BA8" w:rsidRPr="00B63EF0" w:rsidRDefault="00F57BA8" w:rsidP="003D387C">
      <w:pPr>
        <w:pStyle w:val="ListParagraph"/>
        <w:numPr>
          <w:ilvl w:val="0"/>
          <w:numId w:val="1"/>
        </w:numPr>
      </w:pPr>
      <w:r w:rsidRPr="00B63EF0">
        <w:rPr>
          <w:b/>
          <w:sz w:val="24"/>
          <w:szCs w:val="24"/>
        </w:rPr>
        <w:t>Engineer Training:</w:t>
      </w:r>
      <w:r>
        <w:t xml:space="preserve">  </w:t>
      </w:r>
      <w:r w:rsidR="00B63EF0">
        <w:t xml:space="preserve">7/20/22 </w:t>
      </w:r>
      <w:r w:rsidR="00B63EF0">
        <w:rPr>
          <w:rFonts w:ascii="Calibri" w:hAnsi="Calibri" w:cs="Calibri"/>
          <w:b/>
          <w:bCs/>
          <w:shd w:val="clear" w:color="auto" w:fill="FFFFFF"/>
        </w:rPr>
        <w:t>Next Best Thing Media Tour Roadshow</w:t>
      </w:r>
      <w:r w:rsidR="00B63EF0">
        <w:rPr>
          <w:rFonts w:ascii="Calibri" w:hAnsi="Calibri" w:cs="Calibri"/>
          <w:color w:val="000000"/>
          <w:shd w:val="clear" w:color="auto" w:fill="FFFFFF"/>
        </w:rPr>
        <w:t> hosted by </w:t>
      </w:r>
      <w:r w:rsidR="00B63EF0">
        <w:rPr>
          <w:rFonts w:ascii="inherit" w:hAnsi="inherit"/>
          <w:b/>
          <w:bCs/>
          <w:i/>
          <w:iCs/>
          <w:color w:val="0C882A"/>
          <w:shd w:val="clear" w:color="auto" w:fill="FFFFFF"/>
        </w:rPr>
        <w:t>Broadcasters General Store and Second Opinion Communications, Inc.</w:t>
      </w:r>
    </w:p>
    <w:p w:rsidR="00B63EF0" w:rsidRPr="00B63EF0" w:rsidRDefault="00B63EF0" w:rsidP="00B63EF0">
      <w:pPr>
        <w:rPr>
          <w:sz w:val="24"/>
          <w:szCs w:val="24"/>
        </w:rPr>
      </w:pPr>
      <w:proofErr w:type="gramStart"/>
      <w:r w:rsidRPr="00B63EF0">
        <w:rPr>
          <w:b/>
          <w:sz w:val="24"/>
          <w:szCs w:val="24"/>
        </w:rPr>
        <w:t>WOGO(</w:t>
      </w:r>
      <w:proofErr w:type="gramEnd"/>
      <w:r w:rsidRPr="00B63EF0">
        <w:rPr>
          <w:b/>
          <w:sz w:val="24"/>
          <w:szCs w:val="24"/>
        </w:rPr>
        <w:t>AM)</w:t>
      </w:r>
      <w:r w:rsidRPr="00B63EF0">
        <w:rPr>
          <w:sz w:val="24"/>
          <w:szCs w:val="24"/>
        </w:rPr>
        <w:t xml:space="preserve"> has a talk/news/sports format but operates on an automated/satellite basis without a separate staff. Our Christian values requirement applies to all employees of both stations. </w:t>
      </w:r>
    </w:p>
    <w:p w:rsidR="00B63EF0" w:rsidRPr="00B63EF0" w:rsidRDefault="00B63EF0" w:rsidP="00B63EF0">
      <w:pPr>
        <w:rPr>
          <w:sz w:val="24"/>
          <w:szCs w:val="24"/>
        </w:rPr>
      </w:pPr>
      <w:r w:rsidRPr="00B63EF0">
        <w:rPr>
          <w:b/>
          <w:sz w:val="24"/>
          <w:szCs w:val="24"/>
        </w:rPr>
        <w:t xml:space="preserve">There were no </w:t>
      </w:r>
      <w:r>
        <w:rPr>
          <w:b/>
          <w:sz w:val="24"/>
          <w:szCs w:val="24"/>
        </w:rPr>
        <w:t>hires</w:t>
      </w:r>
      <w:r w:rsidRPr="00B63EF0">
        <w:rPr>
          <w:b/>
          <w:sz w:val="24"/>
          <w:szCs w:val="24"/>
        </w:rPr>
        <w:t xml:space="preserve"> for full-time job positions at WWIB/WOGO du</w:t>
      </w:r>
      <w:r>
        <w:rPr>
          <w:b/>
          <w:sz w:val="24"/>
          <w:szCs w:val="24"/>
        </w:rPr>
        <w:t>ring the reporting period 8/2/21-8/1/22</w:t>
      </w:r>
      <w:r w:rsidRPr="00B63EF0">
        <w:rPr>
          <w:b/>
          <w:sz w:val="24"/>
          <w:szCs w:val="24"/>
        </w:rPr>
        <w:t>.</w:t>
      </w:r>
    </w:p>
    <w:p w:rsidR="00B63EF0" w:rsidRPr="003D387C" w:rsidRDefault="00B63EF0" w:rsidP="00B63EF0"/>
    <w:sectPr w:rsidR="00B63EF0" w:rsidRPr="003D3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63B2E"/>
    <w:multiLevelType w:val="hybridMultilevel"/>
    <w:tmpl w:val="44BAE5F4"/>
    <w:lvl w:ilvl="0" w:tplc="436E3CC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06"/>
    <w:rsid w:val="003D387C"/>
    <w:rsid w:val="006C6019"/>
    <w:rsid w:val="006F7C66"/>
    <w:rsid w:val="00746E06"/>
    <w:rsid w:val="009520D4"/>
    <w:rsid w:val="00B63EF0"/>
    <w:rsid w:val="00F5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F7300-2CA9-4FF1-B85D-77E025BE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E06"/>
    <w:rPr>
      <w:color w:val="0563C1" w:themeColor="hyperlink"/>
      <w:u w:val="single"/>
    </w:rPr>
  </w:style>
  <w:style w:type="paragraph" w:styleId="ListParagraph">
    <w:name w:val="List Paragraph"/>
    <w:basedOn w:val="Normal"/>
    <w:uiPriority w:val="34"/>
    <w:qFormat/>
    <w:rsid w:val="003D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calbroadcastsal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dcterms:created xsi:type="dcterms:W3CDTF">2022-07-25T16:36:00Z</dcterms:created>
  <dcterms:modified xsi:type="dcterms:W3CDTF">2022-07-25T19:14:00Z</dcterms:modified>
</cp:coreProperties>
</file>